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B1367" w14:textId="77777777" w:rsidR="00422EBA" w:rsidRDefault="00C24A6A" w:rsidP="00422EBA">
      <w:pPr>
        <w:pStyle w:val="Corpodetexto"/>
        <w:spacing w:line="360" w:lineRule="auto"/>
        <w:ind w:right="61"/>
        <w:jc w:val="center"/>
        <w:rPr>
          <w:rFonts w:ascii="Arial" w:hAnsi="Arial" w:cs="Arial"/>
          <w:b/>
        </w:rPr>
      </w:pPr>
      <w:r w:rsidRPr="006F7085">
        <w:rPr>
          <w:rFonts w:ascii="Arial" w:hAnsi="Arial" w:cs="Arial"/>
          <w:b/>
        </w:rPr>
        <w:t>ATA</w:t>
      </w:r>
      <w:r w:rsidR="007F4D6B">
        <w:rPr>
          <w:rFonts w:ascii="Arial" w:hAnsi="Arial" w:cs="Arial"/>
          <w:b/>
        </w:rPr>
        <w:t xml:space="preserve"> 2 – REF. EDITAL </w:t>
      </w:r>
      <w:proofErr w:type="gramStart"/>
      <w:r w:rsidR="007F4D6B">
        <w:rPr>
          <w:rFonts w:ascii="Arial" w:hAnsi="Arial" w:cs="Arial"/>
          <w:b/>
        </w:rPr>
        <w:t xml:space="preserve">Nº  </w:t>
      </w:r>
      <w:r w:rsidRPr="006F7085">
        <w:rPr>
          <w:rFonts w:ascii="Arial" w:hAnsi="Arial" w:cs="Arial"/>
          <w:b/>
        </w:rPr>
        <w:t>01</w:t>
      </w:r>
      <w:proofErr w:type="gramEnd"/>
      <w:r w:rsidRPr="006F7085">
        <w:rPr>
          <w:rFonts w:ascii="Arial" w:hAnsi="Arial" w:cs="Arial"/>
          <w:b/>
        </w:rPr>
        <w:t>/2024</w:t>
      </w:r>
    </w:p>
    <w:p w14:paraId="409076DC" w14:textId="77777777" w:rsidR="00422EBA" w:rsidRDefault="00422EBA" w:rsidP="00422EBA">
      <w:pPr>
        <w:pStyle w:val="Corpodetexto"/>
        <w:spacing w:line="360" w:lineRule="auto"/>
        <w:ind w:right="61"/>
        <w:jc w:val="center"/>
        <w:rPr>
          <w:rFonts w:ascii="Arial" w:hAnsi="Arial" w:cs="Arial"/>
          <w:b/>
          <w:u w:val="single"/>
        </w:rPr>
      </w:pPr>
    </w:p>
    <w:p w14:paraId="409F514C" w14:textId="012CAE6B" w:rsidR="00422EBA" w:rsidRDefault="00C90FB7" w:rsidP="00422EBA">
      <w:pPr>
        <w:pStyle w:val="Corpodetexto"/>
        <w:spacing w:line="360" w:lineRule="auto"/>
        <w:ind w:right="61"/>
        <w:jc w:val="center"/>
        <w:rPr>
          <w:rFonts w:ascii="Arial" w:hAnsi="Arial" w:cs="Arial"/>
          <w:b/>
          <w:u w:val="single"/>
        </w:rPr>
      </w:pPr>
      <w:r w:rsidRPr="00C90FB7">
        <w:rPr>
          <w:rFonts w:ascii="Arial" w:hAnsi="Arial" w:cs="Arial"/>
          <w:b/>
          <w:u w:val="single"/>
        </w:rPr>
        <w:t>OFICINAS NOS BAIRROS</w:t>
      </w:r>
    </w:p>
    <w:p w14:paraId="2A2BDFD7" w14:textId="77777777" w:rsidR="00422EBA" w:rsidRPr="00422EBA" w:rsidRDefault="00422EBA" w:rsidP="00422EBA">
      <w:pPr>
        <w:pStyle w:val="Corpodetexto"/>
        <w:spacing w:line="360" w:lineRule="auto"/>
        <w:ind w:right="61"/>
        <w:jc w:val="center"/>
        <w:rPr>
          <w:rFonts w:ascii="Arial" w:hAnsi="Arial" w:cs="Arial"/>
          <w:b/>
        </w:rPr>
      </w:pPr>
    </w:p>
    <w:p w14:paraId="39501ED9" w14:textId="3B3C90B5" w:rsidR="00422EBA" w:rsidRDefault="007F4D6B" w:rsidP="00422EBA">
      <w:pPr>
        <w:pStyle w:val="Corpodetexto"/>
        <w:spacing w:line="360" w:lineRule="auto"/>
        <w:ind w:left="118" w:right="107"/>
        <w:jc w:val="both"/>
        <w:rPr>
          <w:rFonts w:ascii="Arial" w:hAnsi="Arial" w:cs="Arial"/>
        </w:rPr>
      </w:pPr>
      <w:r w:rsidRPr="007F4D6B">
        <w:rPr>
          <w:rFonts w:ascii="Arial" w:hAnsi="Arial" w:cs="Arial"/>
        </w:rPr>
        <w:t>Aos dezenove dias do mês de novembro do corrente ano, estiveram reunidos na sala de reuniões da Prefei</w:t>
      </w:r>
      <w:r>
        <w:rPr>
          <w:rFonts w:ascii="Arial" w:hAnsi="Arial" w:cs="Arial"/>
        </w:rPr>
        <w:t xml:space="preserve">tura Municipal </w:t>
      </w:r>
      <w:r w:rsidR="0017364A">
        <w:rPr>
          <w:rFonts w:ascii="Arial" w:hAnsi="Arial" w:cs="Arial"/>
        </w:rPr>
        <w:t xml:space="preserve">de Taquari, rua Osvaldo Aranha </w:t>
      </w:r>
      <w:r>
        <w:rPr>
          <w:rFonts w:ascii="Arial" w:hAnsi="Arial" w:cs="Arial"/>
        </w:rPr>
        <w:t>nº</w:t>
      </w:r>
      <w:r w:rsidRPr="007F4D6B">
        <w:rPr>
          <w:rFonts w:ascii="Arial" w:hAnsi="Arial" w:cs="Arial"/>
        </w:rPr>
        <w:t xml:space="preserve"> 1790, os membr</w:t>
      </w:r>
      <w:r>
        <w:rPr>
          <w:rFonts w:ascii="Arial" w:hAnsi="Arial" w:cs="Arial"/>
        </w:rPr>
        <w:t xml:space="preserve">os da comissão organizadora do Edital 01/2024 - </w:t>
      </w:r>
      <w:r w:rsidRPr="007F4D6B">
        <w:rPr>
          <w:rFonts w:ascii="Arial" w:hAnsi="Arial" w:cs="Arial"/>
        </w:rPr>
        <w:t>Oficinas nos Bairr</w:t>
      </w:r>
      <w:r>
        <w:rPr>
          <w:rFonts w:ascii="Arial" w:hAnsi="Arial" w:cs="Arial"/>
        </w:rPr>
        <w:t>os, com o objetivo de analis</w:t>
      </w:r>
      <w:r w:rsidRPr="007F4D6B">
        <w:rPr>
          <w:rFonts w:ascii="Arial" w:hAnsi="Arial" w:cs="Arial"/>
        </w:rPr>
        <w:t>ar a documentação exigida no item 9.1 do edital e habilitar as propostas enviadas pelos agentes culturais. No ato, duas propostas, enviadas por ANDRÉA CORREA do AMARAL, seja ela a “Oficina Palha de Milho</w:t>
      </w:r>
      <w:r>
        <w:rPr>
          <w:rFonts w:ascii="Arial" w:hAnsi="Arial" w:cs="Arial"/>
        </w:rPr>
        <w:t>”</w:t>
      </w:r>
      <w:r w:rsidRPr="007F4D6B">
        <w:rPr>
          <w:rFonts w:ascii="Arial" w:hAnsi="Arial" w:cs="Arial"/>
        </w:rPr>
        <w:t xml:space="preserve"> e Oficina “A Bateria Sociocultural”, enviada por TALES EDUARDO DA SILVA, foram </w:t>
      </w:r>
      <w:r w:rsidR="0017364A" w:rsidRPr="007F4D6B">
        <w:rPr>
          <w:rFonts w:ascii="Arial" w:hAnsi="Arial" w:cs="Arial"/>
        </w:rPr>
        <w:t>desabilitadas</w:t>
      </w:r>
      <w:r w:rsidRPr="007F4D6B">
        <w:rPr>
          <w:rFonts w:ascii="Arial" w:hAnsi="Arial" w:cs="Arial"/>
        </w:rPr>
        <w:t xml:space="preserve"> pelo motivo de não envio de documentaçã</w:t>
      </w:r>
      <w:r>
        <w:rPr>
          <w:rFonts w:ascii="Arial" w:hAnsi="Arial" w:cs="Arial"/>
        </w:rPr>
        <w:t>o exigida dentro do prazo legal. O</w:t>
      </w:r>
      <w:r w:rsidRPr="007F4D6B">
        <w:rPr>
          <w:rFonts w:ascii="Arial" w:hAnsi="Arial" w:cs="Arial"/>
        </w:rPr>
        <w:t xml:space="preserve"> recurso referente a proposta de Andrea, desabilitada</w:t>
      </w:r>
      <w:r>
        <w:rPr>
          <w:rFonts w:ascii="Arial" w:hAnsi="Arial" w:cs="Arial"/>
        </w:rPr>
        <w:t>, conforme previsto no item 8</w:t>
      </w:r>
      <w:r w:rsidRPr="007F4D6B">
        <w:rPr>
          <w:rFonts w:ascii="Arial" w:hAnsi="Arial" w:cs="Arial"/>
        </w:rPr>
        <w:t xml:space="preserve"> do edital, será redistribuído por um novo edital, publicado e divulgado posteriormente, visto que não haviam suplentes para a oficina de Artesanato, linha n</w:t>
      </w:r>
      <w:r>
        <w:rPr>
          <w:rFonts w:ascii="Arial" w:hAnsi="Arial" w:cs="Arial"/>
        </w:rPr>
        <w:t>a qual a proposta se enquadrava.  A</w:t>
      </w:r>
      <w:r w:rsidRPr="007F4D6B">
        <w:rPr>
          <w:rFonts w:ascii="Arial" w:hAnsi="Arial" w:cs="Arial"/>
        </w:rPr>
        <w:t xml:space="preserve"> </w:t>
      </w:r>
      <w:proofErr w:type="spellStart"/>
      <w:r w:rsidRPr="007F4D6B">
        <w:rPr>
          <w:rFonts w:ascii="Arial" w:hAnsi="Arial" w:cs="Arial"/>
        </w:rPr>
        <w:t>desabilitação</w:t>
      </w:r>
      <w:proofErr w:type="spellEnd"/>
      <w:r w:rsidRPr="007F4D6B">
        <w:rPr>
          <w:rFonts w:ascii="Arial" w:hAnsi="Arial" w:cs="Arial"/>
        </w:rPr>
        <w:t xml:space="preserve"> da proposta enviada por Tales Eduardo da Silva, habilita o primeiro suplente da linha oficina de Música, FABRICIO BENITO </w:t>
      </w:r>
      <w:r>
        <w:rPr>
          <w:rFonts w:ascii="Arial" w:hAnsi="Arial" w:cs="Arial"/>
        </w:rPr>
        <w:t>FAZENDA BASTOS, com a proposta i</w:t>
      </w:r>
      <w:r w:rsidRPr="007F4D6B">
        <w:rPr>
          <w:rFonts w:ascii="Arial" w:hAnsi="Arial" w:cs="Arial"/>
        </w:rPr>
        <w:t>ntitulada "APRENDENDO MÚSICA EM “RITMO” DE FÉRIAS"</w:t>
      </w:r>
      <w:r>
        <w:rPr>
          <w:rFonts w:ascii="Arial" w:hAnsi="Arial" w:cs="Arial"/>
        </w:rPr>
        <w:t>.</w:t>
      </w:r>
    </w:p>
    <w:p w14:paraId="63649C62" w14:textId="703711F2" w:rsidR="00422EBA" w:rsidRDefault="00422EBA" w:rsidP="00422EBA">
      <w:pPr>
        <w:pStyle w:val="Corpodetexto"/>
        <w:spacing w:line="360" w:lineRule="auto"/>
        <w:ind w:left="118" w:right="107"/>
        <w:jc w:val="both"/>
        <w:rPr>
          <w:rFonts w:ascii="Arial" w:hAnsi="Arial" w:cs="Arial"/>
        </w:rPr>
      </w:pPr>
    </w:p>
    <w:tbl>
      <w:tblPr>
        <w:tblStyle w:val="Tabelacomgrade"/>
        <w:tblW w:w="12186" w:type="dxa"/>
        <w:jc w:val="center"/>
        <w:tblLook w:val="04A0" w:firstRow="1" w:lastRow="0" w:firstColumn="1" w:lastColumn="0" w:noHBand="0" w:noVBand="1"/>
      </w:tblPr>
      <w:tblGrid>
        <w:gridCol w:w="4248"/>
        <w:gridCol w:w="3894"/>
        <w:gridCol w:w="1843"/>
        <w:gridCol w:w="2201"/>
      </w:tblGrid>
      <w:tr w:rsidR="00422EBA" w:rsidRPr="006F7085" w14:paraId="3B3A2A29" w14:textId="77777777" w:rsidTr="00422EBA">
        <w:trPr>
          <w:jc w:val="center"/>
        </w:trPr>
        <w:tc>
          <w:tcPr>
            <w:tcW w:w="4248" w:type="dxa"/>
            <w:shd w:val="clear" w:color="auto" w:fill="auto"/>
          </w:tcPr>
          <w:p w14:paraId="1D5090CA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F7085">
              <w:rPr>
                <w:rFonts w:ascii="Arial" w:hAnsi="Arial" w:cs="Arial"/>
                <w:b/>
                <w:sz w:val="24"/>
                <w:szCs w:val="24"/>
              </w:rPr>
              <w:t>TÍTULO</w:t>
            </w:r>
          </w:p>
        </w:tc>
        <w:tc>
          <w:tcPr>
            <w:tcW w:w="3894" w:type="dxa"/>
            <w:shd w:val="clear" w:color="auto" w:fill="auto"/>
          </w:tcPr>
          <w:p w14:paraId="36CF50F4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F7085">
              <w:rPr>
                <w:rFonts w:ascii="Arial" w:hAnsi="Arial" w:cs="Arial"/>
                <w:b/>
                <w:sz w:val="24"/>
                <w:szCs w:val="24"/>
              </w:rPr>
              <w:t>PROPONENTE</w:t>
            </w:r>
          </w:p>
        </w:tc>
        <w:tc>
          <w:tcPr>
            <w:tcW w:w="1843" w:type="dxa"/>
            <w:shd w:val="clear" w:color="auto" w:fill="auto"/>
          </w:tcPr>
          <w:p w14:paraId="4A6163A0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7085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2201" w:type="dxa"/>
            <w:shd w:val="clear" w:color="auto" w:fill="auto"/>
          </w:tcPr>
          <w:p w14:paraId="1537D9CE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7085">
              <w:rPr>
                <w:rFonts w:ascii="Arial" w:hAnsi="Arial" w:cs="Arial"/>
                <w:b/>
                <w:sz w:val="24"/>
                <w:szCs w:val="24"/>
              </w:rPr>
              <w:t>OFICINA</w:t>
            </w:r>
          </w:p>
        </w:tc>
      </w:tr>
      <w:tr w:rsidR="00422EBA" w:rsidRPr="006F7085" w14:paraId="596C0DE7" w14:textId="77777777" w:rsidTr="00422EBA">
        <w:trPr>
          <w:jc w:val="center"/>
        </w:trPr>
        <w:tc>
          <w:tcPr>
            <w:tcW w:w="4248" w:type="dxa"/>
            <w:shd w:val="clear" w:color="auto" w:fill="auto"/>
          </w:tcPr>
          <w:p w14:paraId="6B8CD65C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APRENDENDO MÚSICA EM “RITMO” DE FÉRIAS</w:t>
            </w:r>
          </w:p>
        </w:tc>
        <w:tc>
          <w:tcPr>
            <w:tcW w:w="3894" w:type="dxa"/>
            <w:shd w:val="clear" w:color="auto" w:fill="auto"/>
          </w:tcPr>
          <w:p w14:paraId="150872DF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FABRÍCIO BENITO FAZENDA BASTOS</w:t>
            </w:r>
          </w:p>
        </w:tc>
        <w:tc>
          <w:tcPr>
            <w:tcW w:w="1843" w:type="dxa"/>
            <w:shd w:val="clear" w:color="auto" w:fill="auto"/>
          </w:tcPr>
          <w:p w14:paraId="002B9AC6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CPF</w:t>
            </w:r>
          </w:p>
        </w:tc>
        <w:tc>
          <w:tcPr>
            <w:tcW w:w="2201" w:type="dxa"/>
            <w:shd w:val="clear" w:color="auto" w:fill="auto"/>
          </w:tcPr>
          <w:p w14:paraId="23DD5587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MÚSICA</w:t>
            </w:r>
          </w:p>
        </w:tc>
      </w:tr>
      <w:tr w:rsidR="00422EBA" w:rsidRPr="006F7085" w14:paraId="7005EF27" w14:textId="77777777" w:rsidTr="00422EBA">
        <w:trPr>
          <w:jc w:val="center"/>
        </w:trPr>
        <w:tc>
          <w:tcPr>
            <w:tcW w:w="4248" w:type="dxa"/>
            <w:shd w:val="clear" w:color="auto" w:fill="auto"/>
          </w:tcPr>
          <w:p w14:paraId="163D6B95" w14:textId="77777777" w:rsidR="00422EBA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TCHÊAÇORES</w:t>
            </w:r>
          </w:p>
          <w:p w14:paraId="4EF773D7" w14:textId="46611A5E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894" w:type="dxa"/>
            <w:shd w:val="clear" w:color="auto" w:fill="auto"/>
          </w:tcPr>
          <w:p w14:paraId="0623DF04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SIMONE VITALINA DE SOUZA</w:t>
            </w:r>
          </w:p>
        </w:tc>
        <w:tc>
          <w:tcPr>
            <w:tcW w:w="1843" w:type="dxa"/>
            <w:shd w:val="clear" w:color="auto" w:fill="auto"/>
          </w:tcPr>
          <w:p w14:paraId="292F631D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CPF</w:t>
            </w:r>
          </w:p>
        </w:tc>
        <w:tc>
          <w:tcPr>
            <w:tcW w:w="2201" w:type="dxa"/>
            <w:shd w:val="clear" w:color="auto" w:fill="auto"/>
          </w:tcPr>
          <w:p w14:paraId="19FA0E07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</w:tr>
      <w:tr w:rsidR="00422EBA" w:rsidRPr="006F7085" w14:paraId="31B5A7D0" w14:textId="77777777" w:rsidTr="00422EBA">
        <w:trPr>
          <w:jc w:val="center"/>
        </w:trPr>
        <w:tc>
          <w:tcPr>
            <w:tcW w:w="4248" w:type="dxa"/>
            <w:shd w:val="clear" w:color="auto" w:fill="auto"/>
          </w:tcPr>
          <w:p w14:paraId="3CF941EF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LITERATURA POÉTICA</w:t>
            </w:r>
          </w:p>
        </w:tc>
        <w:tc>
          <w:tcPr>
            <w:tcW w:w="3894" w:type="dxa"/>
            <w:shd w:val="clear" w:color="auto" w:fill="auto"/>
          </w:tcPr>
          <w:p w14:paraId="41633C20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JULIANO STAPENHORST SCHWARZ</w:t>
            </w:r>
          </w:p>
        </w:tc>
        <w:tc>
          <w:tcPr>
            <w:tcW w:w="1843" w:type="dxa"/>
            <w:shd w:val="clear" w:color="auto" w:fill="auto"/>
          </w:tcPr>
          <w:p w14:paraId="17066A59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CPF</w:t>
            </w:r>
          </w:p>
        </w:tc>
        <w:tc>
          <w:tcPr>
            <w:tcW w:w="2201" w:type="dxa"/>
            <w:shd w:val="clear" w:color="auto" w:fill="auto"/>
          </w:tcPr>
          <w:p w14:paraId="6C2AA030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LITERATURA</w:t>
            </w:r>
          </w:p>
        </w:tc>
      </w:tr>
      <w:tr w:rsidR="00422EBA" w:rsidRPr="006F7085" w14:paraId="12700C2B" w14:textId="77777777" w:rsidTr="00422EBA">
        <w:trPr>
          <w:jc w:val="center"/>
        </w:trPr>
        <w:tc>
          <w:tcPr>
            <w:tcW w:w="4248" w:type="dxa"/>
            <w:shd w:val="clear" w:color="auto" w:fill="auto"/>
          </w:tcPr>
          <w:p w14:paraId="65B51BE8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 xml:space="preserve">INTRODUÇÃO AO DESENHO ARTÍSTICO </w:t>
            </w:r>
          </w:p>
        </w:tc>
        <w:tc>
          <w:tcPr>
            <w:tcW w:w="3894" w:type="dxa"/>
            <w:shd w:val="clear" w:color="auto" w:fill="auto"/>
          </w:tcPr>
          <w:p w14:paraId="6FFC7D01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JACSON WESTPHALEN PIOVESAN</w:t>
            </w:r>
          </w:p>
        </w:tc>
        <w:tc>
          <w:tcPr>
            <w:tcW w:w="1843" w:type="dxa"/>
            <w:shd w:val="clear" w:color="auto" w:fill="auto"/>
          </w:tcPr>
          <w:p w14:paraId="44547484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CPF</w:t>
            </w:r>
          </w:p>
        </w:tc>
        <w:tc>
          <w:tcPr>
            <w:tcW w:w="2201" w:type="dxa"/>
            <w:shd w:val="clear" w:color="auto" w:fill="auto"/>
          </w:tcPr>
          <w:p w14:paraId="7706CE2E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ARTES VISUAIS</w:t>
            </w:r>
          </w:p>
        </w:tc>
      </w:tr>
      <w:tr w:rsidR="00422EBA" w:rsidRPr="006F7085" w14:paraId="2D0C678A" w14:textId="77777777" w:rsidTr="00422EBA">
        <w:trPr>
          <w:jc w:val="center"/>
        </w:trPr>
        <w:tc>
          <w:tcPr>
            <w:tcW w:w="4248" w:type="dxa"/>
            <w:shd w:val="clear" w:color="auto" w:fill="auto"/>
          </w:tcPr>
          <w:p w14:paraId="6F8F8703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CAPOEIRA NA COMUNIDADE</w:t>
            </w:r>
          </w:p>
        </w:tc>
        <w:tc>
          <w:tcPr>
            <w:tcW w:w="3894" w:type="dxa"/>
            <w:shd w:val="clear" w:color="auto" w:fill="auto"/>
          </w:tcPr>
          <w:p w14:paraId="703B8389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WELLINGTON DIONATAN BITTENCOURT DOS SANTOS</w:t>
            </w:r>
          </w:p>
        </w:tc>
        <w:tc>
          <w:tcPr>
            <w:tcW w:w="1843" w:type="dxa"/>
            <w:shd w:val="clear" w:color="auto" w:fill="auto"/>
          </w:tcPr>
          <w:p w14:paraId="36320BF1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CPF</w:t>
            </w:r>
          </w:p>
        </w:tc>
        <w:tc>
          <w:tcPr>
            <w:tcW w:w="2201" w:type="dxa"/>
            <w:shd w:val="clear" w:color="auto" w:fill="auto"/>
          </w:tcPr>
          <w:p w14:paraId="3900E90E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CAPOEIRA</w:t>
            </w:r>
          </w:p>
        </w:tc>
      </w:tr>
      <w:tr w:rsidR="00422EBA" w:rsidRPr="006F7085" w14:paraId="476E9709" w14:textId="77777777" w:rsidTr="00422EBA">
        <w:trPr>
          <w:jc w:val="center"/>
        </w:trPr>
        <w:tc>
          <w:tcPr>
            <w:tcW w:w="4248" w:type="dxa"/>
            <w:shd w:val="clear" w:color="auto" w:fill="auto"/>
          </w:tcPr>
          <w:p w14:paraId="4FECD287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ONDE ESTÁ O TEATRO?</w:t>
            </w:r>
          </w:p>
        </w:tc>
        <w:tc>
          <w:tcPr>
            <w:tcW w:w="3894" w:type="dxa"/>
            <w:shd w:val="clear" w:color="auto" w:fill="auto"/>
          </w:tcPr>
          <w:p w14:paraId="4B556420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JARILENE PEREIRA DE AZEVEDO</w:t>
            </w:r>
          </w:p>
        </w:tc>
        <w:tc>
          <w:tcPr>
            <w:tcW w:w="1843" w:type="dxa"/>
            <w:shd w:val="clear" w:color="auto" w:fill="auto"/>
          </w:tcPr>
          <w:p w14:paraId="25EF0CB9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CPF</w:t>
            </w:r>
          </w:p>
        </w:tc>
        <w:tc>
          <w:tcPr>
            <w:tcW w:w="2201" w:type="dxa"/>
            <w:shd w:val="clear" w:color="auto" w:fill="auto"/>
          </w:tcPr>
          <w:p w14:paraId="5EC7DAAA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TEATRO</w:t>
            </w:r>
          </w:p>
        </w:tc>
      </w:tr>
      <w:tr w:rsidR="00422EBA" w:rsidRPr="006F7085" w14:paraId="5984CC0E" w14:textId="77777777" w:rsidTr="00422EBA">
        <w:trPr>
          <w:jc w:val="center"/>
        </w:trPr>
        <w:tc>
          <w:tcPr>
            <w:tcW w:w="4248" w:type="dxa"/>
            <w:shd w:val="clear" w:color="auto" w:fill="auto"/>
          </w:tcPr>
          <w:p w14:paraId="78A50FAE" w14:textId="77777777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ENXERGAR PARA TRANSFORMAR</w:t>
            </w:r>
          </w:p>
        </w:tc>
        <w:tc>
          <w:tcPr>
            <w:tcW w:w="3894" w:type="dxa"/>
            <w:shd w:val="clear" w:color="auto" w:fill="auto"/>
          </w:tcPr>
          <w:p w14:paraId="3CD15971" w14:textId="77777777" w:rsidR="00422EBA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IGOR SAMUEL DE AZEVEDO</w:t>
            </w:r>
          </w:p>
          <w:p w14:paraId="6F577720" w14:textId="0BB86A44" w:rsidR="00422EBA" w:rsidRPr="006F7085" w:rsidRDefault="00422EBA" w:rsidP="00E514B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981FCA4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CPF</w:t>
            </w:r>
          </w:p>
        </w:tc>
        <w:tc>
          <w:tcPr>
            <w:tcW w:w="2201" w:type="dxa"/>
            <w:shd w:val="clear" w:color="auto" w:fill="auto"/>
          </w:tcPr>
          <w:p w14:paraId="5AC5D659" w14:textId="77777777" w:rsidR="00422EBA" w:rsidRPr="006F7085" w:rsidRDefault="00422EBA" w:rsidP="00E514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085">
              <w:rPr>
                <w:rFonts w:ascii="Arial" w:hAnsi="Arial" w:cs="Arial"/>
                <w:sz w:val="24"/>
                <w:szCs w:val="24"/>
              </w:rPr>
              <w:t>FOTOGRAFIA</w:t>
            </w:r>
          </w:p>
        </w:tc>
      </w:tr>
    </w:tbl>
    <w:p w14:paraId="2EFC3A2D" w14:textId="77777777" w:rsidR="00422EBA" w:rsidRDefault="00422EBA" w:rsidP="006F7085">
      <w:pPr>
        <w:pStyle w:val="Corpodetexto"/>
        <w:spacing w:line="360" w:lineRule="auto"/>
        <w:ind w:left="118" w:right="107"/>
        <w:jc w:val="both"/>
        <w:rPr>
          <w:rFonts w:ascii="Arial" w:hAnsi="Arial" w:cs="Arial"/>
        </w:rPr>
      </w:pPr>
    </w:p>
    <w:p w14:paraId="1E31B466" w14:textId="08B5F96C" w:rsidR="00256423" w:rsidRPr="007F4D6B" w:rsidRDefault="007F4D6B" w:rsidP="007F4D6B">
      <w:pPr>
        <w:pStyle w:val="Corpodetexto"/>
        <w:spacing w:line="360" w:lineRule="auto"/>
        <w:ind w:left="118" w:right="107"/>
        <w:jc w:val="right"/>
        <w:rPr>
          <w:rFonts w:ascii="Arial" w:hAnsi="Arial" w:cs="Arial"/>
        </w:rPr>
      </w:pPr>
      <w:r>
        <w:rPr>
          <w:rFonts w:ascii="Arial" w:hAnsi="Arial" w:cs="Arial"/>
        </w:rPr>
        <w:t>Comissão Organizadora</w:t>
      </w:r>
    </w:p>
    <w:sectPr w:rsidR="00256423" w:rsidRPr="007F4D6B" w:rsidSect="00C24A6A">
      <w:headerReference w:type="default" r:id="rId12"/>
      <w:footerReference w:type="default" r:id="rId13"/>
      <w:pgSz w:w="16838" w:h="11906" w:orient="landscape"/>
      <w:pgMar w:top="1701" w:right="1417" w:bottom="1985" w:left="1417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75CD5" w14:textId="77777777" w:rsidR="003C4642" w:rsidRDefault="003C4642" w:rsidP="008B02BF">
      <w:pPr>
        <w:spacing w:after="0" w:line="240" w:lineRule="auto"/>
      </w:pPr>
      <w:r>
        <w:separator/>
      </w:r>
    </w:p>
  </w:endnote>
  <w:endnote w:type="continuationSeparator" w:id="0">
    <w:p w14:paraId="321FA7CD" w14:textId="77777777" w:rsidR="003C4642" w:rsidRDefault="003C4642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512E70-B42B-48DF-8C66-0EFFB2A16A92}"/>
    <w:embedBold r:id="rId2" w:fontKey="{33E0FE6B-9FAD-440D-986C-FB99903F67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EEC743B-4138-44FD-9432-1EF88604BE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ECDBF96-8947-4216-BBBA-28CB97D3D689}"/>
    <w:embedItalic r:id="rId5" w:fontKey="{268A0749-DC48-4890-B288-0B41360A9D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1587EE4-C779-436A-A256-5665798A5E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72C27" w14:textId="77777777" w:rsidR="00A34F4C" w:rsidRDefault="00A34F4C">
    <w:pPr>
      <w:pStyle w:val="Rodap"/>
      <w:jc w:val="right"/>
    </w:pPr>
  </w:p>
  <w:p w14:paraId="4EDBDB1F" w14:textId="71825E1C" w:rsidR="00A34F4C" w:rsidRPr="00467AB7" w:rsidRDefault="00A34F4C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32A36" w14:textId="77777777" w:rsidR="003C4642" w:rsidRDefault="003C4642" w:rsidP="008B02BF">
      <w:pPr>
        <w:spacing w:after="0" w:line="240" w:lineRule="auto"/>
      </w:pPr>
      <w:r>
        <w:separator/>
      </w:r>
    </w:p>
  </w:footnote>
  <w:footnote w:type="continuationSeparator" w:id="0">
    <w:p w14:paraId="796B796E" w14:textId="77777777" w:rsidR="003C4642" w:rsidRDefault="003C4642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3CB6A" w14:textId="3B65BB1C" w:rsidR="00A34F4C" w:rsidRDefault="00545BD2" w:rsidP="008410F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E6D24" wp14:editId="26B3D407">
          <wp:simplePos x="0" y="0"/>
          <wp:positionH relativeFrom="margin">
            <wp:posOffset>-461645</wp:posOffset>
          </wp:positionH>
          <wp:positionV relativeFrom="paragraph">
            <wp:posOffset>13335</wp:posOffset>
          </wp:positionV>
          <wp:extent cx="9896475" cy="7124700"/>
          <wp:effectExtent l="0" t="0" r="0" b="0"/>
          <wp:wrapNone/>
          <wp:docPr id="1048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6475" cy="712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4A6A">
      <w:rPr>
        <w:noProof/>
      </w:rPr>
      <w:drawing>
        <wp:anchor distT="0" distB="0" distL="114300" distR="114300" simplePos="0" relativeHeight="251659264" behindDoc="0" locked="0" layoutInCell="1" allowOverlap="1" wp14:anchorId="5A6311FB" wp14:editId="10EE0F83">
          <wp:simplePos x="0" y="0"/>
          <wp:positionH relativeFrom="margin">
            <wp:posOffset>1682750</wp:posOffset>
          </wp:positionH>
          <wp:positionV relativeFrom="paragraph">
            <wp:posOffset>19685</wp:posOffset>
          </wp:positionV>
          <wp:extent cx="2590800" cy="918845"/>
          <wp:effectExtent l="0" t="0" r="0" b="0"/>
          <wp:wrapSquare wrapText="bothSides"/>
          <wp:docPr id="1047" name="Imagem 1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F8C35" w14:textId="3FC18D57" w:rsidR="00A34F4C" w:rsidRPr="007A5E1D" w:rsidRDefault="00C24A6A" w:rsidP="008410F8">
    <w:pPr>
      <w:pStyle w:val="Cabealho"/>
      <w:tabs>
        <w:tab w:val="clear" w:pos="4252"/>
        <w:tab w:val="clear" w:pos="8504"/>
        <w:tab w:val="left" w:pos="2604"/>
      </w:tabs>
      <w:jc w:val="right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A9423BC" wp14:editId="0BC8AD44">
          <wp:simplePos x="0" y="0"/>
          <wp:positionH relativeFrom="column">
            <wp:posOffset>6892925</wp:posOffset>
          </wp:positionH>
          <wp:positionV relativeFrom="paragraph">
            <wp:posOffset>94615</wp:posOffset>
          </wp:positionV>
          <wp:extent cx="733425" cy="790575"/>
          <wp:effectExtent l="19050" t="0" r="9525" b="0"/>
          <wp:wrapNone/>
          <wp:docPr id="1049" name="image2.jpg" descr="C:\Users\machado\Desktop\logos\Brasão Prefeitura Taquari\brasa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machado\Desktop\logos\Brasão Prefeitura Taquari\brasao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34F4C">
      <w:rPr>
        <w:color w:val="FF0000"/>
        <w:sz w:val="20"/>
        <w:szCs w:val="20"/>
      </w:rPr>
      <w:tab/>
    </w:r>
    <w:r w:rsidR="00A34F4C">
      <w:rPr>
        <w:noProof/>
      </w:rPr>
      <w:drawing>
        <wp:inline distT="0" distB="0" distL="0" distR="0" wp14:anchorId="3B007D98" wp14:editId="1266279E">
          <wp:extent cx="926465" cy="1030605"/>
          <wp:effectExtent l="0" t="0" r="6985" b="0"/>
          <wp:docPr id="1050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093495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F6359BC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56691"/>
    <w:rsid w:val="000728FB"/>
    <w:rsid w:val="000A2048"/>
    <w:rsid w:val="000B0F14"/>
    <w:rsid w:val="000C773C"/>
    <w:rsid w:val="000F6367"/>
    <w:rsid w:val="0010486B"/>
    <w:rsid w:val="00121EE6"/>
    <w:rsid w:val="001231AB"/>
    <w:rsid w:val="0012582E"/>
    <w:rsid w:val="00146F55"/>
    <w:rsid w:val="0017364A"/>
    <w:rsid w:val="001A7F1C"/>
    <w:rsid w:val="001B0898"/>
    <w:rsid w:val="001C4BA6"/>
    <w:rsid w:val="001D142D"/>
    <w:rsid w:val="00206144"/>
    <w:rsid w:val="0023490E"/>
    <w:rsid w:val="0025301E"/>
    <w:rsid w:val="00256423"/>
    <w:rsid w:val="00266494"/>
    <w:rsid w:val="002904E5"/>
    <w:rsid w:val="002C1713"/>
    <w:rsid w:val="002E0440"/>
    <w:rsid w:val="003136E2"/>
    <w:rsid w:val="0038151A"/>
    <w:rsid w:val="00385670"/>
    <w:rsid w:val="00390F5A"/>
    <w:rsid w:val="003C0279"/>
    <w:rsid w:val="003C4642"/>
    <w:rsid w:val="003F66FC"/>
    <w:rsid w:val="003F7780"/>
    <w:rsid w:val="00400415"/>
    <w:rsid w:val="00422EBA"/>
    <w:rsid w:val="0042572F"/>
    <w:rsid w:val="0043602F"/>
    <w:rsid w:val="00437B80"/>
    <w:rsid w:val="00444F10"/>
    <w:rsid w:val="004469C1"/>
    <w:rsid w:val="0046344B"/>
    <w:rsid w:val="00466BB3"/>
    <w:rsid w:val="00467AB7"/>
    <w:rsid w:val="004759D5"/>
    <w:rsid w:val="0048189E"/>
    <w:rsid w:val="004D27D6"/>
    <w:rsid w:val="005114E2"/>
    <w:rsid w:val="00545BD2"/>
    <w:rsid w:val="00560C39"/>
    <w:rsid w:val="005854D5"/>
    <w:rsid w:val="005A2C65"/>
    <w:rsid w:val="005B37F8"/>
    <w:rsid w:val="005D55AC"/>
    <w:rsid w:val="005F3271"/>
    <w:rsid w:val="00600DCD"/>
    <w:rsid w:val="006022ED"/>
    <w:rsid w:val="006106D6"/>
    <w:rsid w:val="00624FBB"/>
    <w:rsid w:val="00683A10"/>
    <w:rsid w:val="006C0EC1"/>
    <w:rsid w:val="006F7085"/>
    <w:rsid w:val="00754A35"/>
    <w:rsid w:val="00781D94"/>
    <w:rsid w:val="007A2A32"/>
    <w:rsid w:val="007A5E1D"/>
    <w:rsid w:val="007B07D2"/>
    <w:rsid w:val="007D1FFF"/>
    <w:rsid w:val="007D6C1B"/>
    <w:rsid w:val="007D7B2E"/>
    <w:rsid w:val="007E3075"/>
    <w:rsid w:val="007F4D6B"/>
    <w:rsid w:val="0080630C"/>
    <w:rsid w:val="00825602"/>
    <w:rsid w:val="0083550C"/>
    <w:rsid w:val="008410F8"/>
    <w:rsid w:val="008913E8"/>
    <w:rsid w:val="008A1208"/>
    <w:rsid w:val="008B02BF"/>
    <w:rsid w:val="008B2B4A"/>
    <w:rsid w:val="008E3BA0"/>
    <w:rsid w:val="00903B7E"/>
    <w:rsid w:val="00942BF0"/>
    <w:rsid w:val="009929F6"/>
    <w:rsid w:val="009A1622"/>
    <w:rsid w:val="009A20E8"/>
    <w:rsid w:val="009D61FB"/>
    <w:rsid w:val="009E1F92"/>
    <w:rsid w:val="009F2A6D"/>
    <w:rsid w:val="009F6422"/>
    <w:rsid w:val="00A078AA"/>
    <w:rsid w:val="00A34F4C"/>
    <w:rsid w:val="00A404F9"/>
    <w:rsid w:val="00A429DD"/>
    <w:rsid w:val="00A72483"/>
    <w:rsid w:val="00A94DFD"/>
    <w:rsid w:val="00AA735B"/>
    <w:rsid w:val="00AC57EB"/>
    <w:rsid w:val="00AE03ED"/>
    <w:rsid w:val="00AE335E"/>
    <w:rsid w:val="00AF72F0"/>
    <w:rsid w:val="00B50339"/>
    <w:rsid w:val="00B612CF"/>
    <w:rsid w:val="00BA4F95"/>
    <w:rsid w:val="00BA7054"/>
    <w:rsid w:val="00BC5F3A"/>
    <w:rsid w:val="00BC60C8"/>
    <w:rsid w:val="00BD5438"/>
    <w:rsid w:val="00BF38A3"/>
    <w:rsid w:val="00C043C3"/>
    <w:rsid w:val="00C04ED6"/>
    <w:rsid w:val="00C201BD"/>
    <w:rsid w:val="00C24A6A"/>
    <w:rsid w:val="00C419FE"/>
    <w:rsid w:val="00C4350B"/>
    <w:rsid w:val="00C81E53"/>
    <w:rsid w:val="00C84190"/>
    <w:rsid w:val="00C86584"/>
    <w:rsid w:val="00C90FB7"/>
    <w:rsid w:val="00CC6149"/>
    <w:rsid w:val="00CF1FE6"/>
    <w:rsid w:val="00D313C1"/>
    <w:rsid w:val="00D4613E"/>
    <w:rsid w:val="00D76339"/>
    <w:rsid w:val="00DD6284"/>
    <w:rsid w:val="00E107BC"/>
    <w:rsid w:val="00E15CBD"/>
    <w:rsid w:val="00E36794"/>
    <w:rsid w:val="00E608BB"/>
    <w:rsid w:val="00E92100"/>
    <w:rsid w:val="00E938A7"/>
    <w:rsid w:val="00E95CB4"/>
    <w:rsid w:val="00EA20F3"/>
    <w:rsid w:val="00EA5094"/>
    <w:rsid w:val="00EB67B0"/>
    <w:rsid w:val="00EC20EE"/>
    <w:rsid w:val="00EE727A"/>
    <w:rsid w:val="00EE76DD"/>
    <w:rsid w:val="00F13E05"/>
    <w:rsid w:val="00F34C15"/>
    <w:rsid w:val="00F35F5D"/>
    <w:rsid w:val="00F36FA4"/>
    <w:rsid w:val="00F50853"/>
    <w:rsid w:val="00F54E65"/>
    <w:rsid w:val="00F73676"/>
    <w:rsid w:val="00F9110A"/>
    <w:rsid w:val="00FB6682"/>
    <w:rsid w:val="00FE62E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AF193"/>
  <w15:docId w15:val="{C80C72A6-E9C6-4D0E-809C-2652761C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FB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24F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24F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24F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24FB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24F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624F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624FB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624FBB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624F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callout">
    <w:name w:val="callout"/>
    <w:basedOn w:val="Normal"/>
    <w:rsid w:val="009A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s-title-input-label-inner">
    <w:name w:val="docs-title-input-label-inner"/>
    <w:basedOn w:val="Fontepargpadro"/>
    <w:rsid w:val="009A20E8"/>
  </w:style>
  <w:style w:type="character" w:styleId="HiperlinkVisitado">
    <w:name w:val="FollowedHyperlink"/>
    <w:basedOn w:val="Fontepargpadro"/>
    <w:uiPriority w:val="99"/>
    <w:semiHidden/>
    <w:unhideWhenUsed/>
    <w:rsid w:val="000F6367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E53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3136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A761294-B87D-41FD-BF5D-BD52C11D6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Sabrina Pereira</cp:lastModifiedBy>
  <cp:revision>26</cp:revision>
  <cp:lastPrinted>2024-11-04T13:42:00Z</cp:lastPrinted>
  <dcterms:created xsi:type="dcterms:W3CDTF">2024-11-19T15:24:00Z</dcterms:created>
  <dcterms:modified xsi:type="dcterms:W3CDTF">2024-11-19T15:39:00Z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